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554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020FF8" w:rsidRPr="00B17642" w:rsidP="00B17642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06-10 EKİM 2025</w:t>
      </w:r>
    </w:p>
    <w:p w:rsidR="0036027B" w:rsidRPr="00B17642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49" w:type="dxa"/>
        <w:tblInd w:w="-5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8164"/>
      </w:tblGrid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16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1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16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2-MİLLİ MÜCADELE VE ATATÜRK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16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E3161F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E3161F">
              <w:rPr>
                <w:rFonts w:cs="Tahoma"/>
                <w:b/>
                <w:color w:val="FF0000"/>
                <w:sz w:val="18"/>
                <w:szCs w:val="18"/>
              </w:rPr>
              <w:t>ÖMRÜMÜN EN GÜZEL RÜYASI</w:t>
            </w:r>
          </w:p>
        </w:tc>
      </w:tr>
    </w:tbl>
    <w:p w:rsidR="0036027B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0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080"/>
      </w:tblGrid>
      <w:tr w:rsidTr="000C7484">
        <w:tblPrEx>
          <w:tblW w:w="10060" w:type="dxa"/>
          <w:tblLayout w:type="fixed"/>
          <w:tblLook w:val="0000"/>
        </w:tblPrEx>
        <w:trPr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161F" w:rsidRPr="00B17642" w:rsidP="00E3161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ab/>
              <w:t>Hazırlıksız konuşmalar yapar.</w:t>
            </w:r>
          </w:p>
          <w:p w:rsidR="00E3161F" w:rsidRPr="00B17642" w:rsidP="00E3161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</w:t>
            </w:r>
            <w:r w:rsidRPr="00B17642">
              <w:rPr>
                <w:rFonts w:cs="Tahoma"/>
                <w:sz w:val="18"/>
                <w:szCs w:val="18"/>
              </w:rPr>
              <w:tab/>
              <w:t>Hazırlıklı konuşmalar yapar.</w:t>
            </w:r>
          </w:p>
          <w:p w:rsidR="00E3161F" w:rsidRPr="00B17642" w:rsidP="00E3161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</w:t>
            </w:r>
            <w:r w:rsidRPr="00B17642">
              <w:rPr>
                <w:rFonts w:cs="Tahoma"/>
                <w:sz w:val="18"/>
                <w:szCs w:val="18"/>
              </w:rPr>
              <w:tab/>
              <w:t>Konuşma stratejilerini uygular.</w:t>
            </w:r>
          </w:p>
          <w:p w:rsidR="00E3161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E3161F">
              <w:rPr>
                <w:rFonts w:cs="Tahoma"/>
                <w:sz w:val="18"/>
                <w:szCs w:val="18"/>
              </w:rPr>
              <w:t>T.4.3.6</w:t>
            </w:r>
            <w:r>
              <w:rPr>
                <w:rFonts w:cs="Tahoma"/>
                <w:sz w:val="18"/>
                <w:szCs w:val="18"/>
              </w:rPr>
              <w:t xml:space="preserve">  </w:t>
            </w:r>
            <w:r w:rsidRPr="00E3161F">
              <w:rPr>
                <w:rFonts w:cs="Tahoma"/>
                <w:sz w:val="18"/>
                <w:szCs w:val="18"/>
              </w:rPr>
              <w:t>Okuma stratejilerini uygular.</w:t>
            </w:r>
          </w:p>
          <w:p w:rsidR="00E3161F" w:rsidRPr="00B17642" w:rsidP="00E3161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ab/>
              <w:t>Kelimeleri anlamlarına uygun kullanır.</w:t>
            </w:r>
          </w:p>
          <w:p w:rsidR="00E3161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746095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746095" w:rsidRPr="00746095" w:rsidP="00746095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T</w:t>
            </w:r>
            <w:r w:rsidRPr="00746095">
              <w:rPr>
                <w:rFonts w:cs="Tahoma"/>
                <w:sz w:val="18"/>
                <w:szCs w:val="18"/>
              </w:rPr>
              <w:t>.4.3.16. Okuduğu metnin konusunu belirler.</w:t>
            </w:r>
          </w:p>
          <w:p w:rsidR="00E3161F" w:rsidP="00746095">
            <w:pPr>
              <w:pStyle w:val="NoSpacing"/>
              <w:rPr>
                <w:rFonts w:cs="Tahoma"/>
                <w:sz w:val="18"/>
                <w:szCs w:val="18"/>
              </w:rPr>
            </w:pPr>
            <w:r w:rsidRPr="00746095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5629D0" w:rsidRPr="00B17642" w:rsidP="005629D0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  Hikâye edici metin yazar.</w:t>
            </w:r>
          </w:p>
          <w:p w:rsidR="00E3161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5629D0">
              <w:rPr>
                <w:rFonts w:cs="Tahoma"/>
                <w:sz w:val="18"/>
                <w:szCs w:val="18"/>
              </w:rPr>
              <w:t>T.4.4.13. Yazılarında eş sesli kelimeleri anlamlarına uygun kullanır.</w:t>
            </w:r>
          </w:p>
          <w:p w:rsidR="005629D0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5629D0">
              <w:rPr>
                <w:rFonts w:cs="Tahoma"/>
                <w:sz w:val="18"/>
                <w:szCs w:val="18"/>
              </w:rPr>
              <w:t>T.4.4.12. Yazdıklarını paylaşır.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1818DD">
              <w:rPr>
                <w:rFonts w:cs="Tahoma"/>
                <w:sz w:val="18"/>
                <w:szCs w:val="18"/>
              </w:rPr>
              <w:t>T.4.2.3. Hazırlıklı konuşmalar yapar.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rPr>
          <w:cantSplit/>
        </w:trPr>
        <w:tc>
          <w:tcPr>
            <w:tcW w:w="100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rPr>
          <w:cantSplit/>
          <w:trHeight w:val="1374"/>
        </w:trPr>
        <w:tc>
          <w:tcPr>
            <w:tcW w:w="100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161F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46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3161F">
              <w:rPr>
                <w:rFonts w:cs="Tahoma"/>
                <w:iCs/>
                <w:sz w:val="18"/>
                <w:szCs w:val="18"/>
              </w:rPr>
              <w:t xml:space="preserve">Konuşma stratejilerini uygular </w:t>
            </w:r>
          </w:p>
          <w:p w:rsidR="00E3161F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47-48-49-50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3161F">
              <w:rPr>
                <w:rFonts w:cs="Tahoma"/>
                <w:iCs/>
                <w:sz w:val="18"/>
                <w:szCs w:val="18"/>
              </w:rPr>
              <w:t>Okuma stratejilerini uygular.</w:t>
            </w:r>
          </w:p>
          <w:p w:rsidR="00E3161F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51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9A5095">
              <w:rPr>
                <w:rFonts w:cs="Tahoma"/>
                <w:iCs/>
                <w:sz w:val="18"/>
                <w:szCs w:val="18"/>
              </w:rPr>
              <w:t>Kelimeleri anlamlarına uygun kullanır.</w:t>
            </w:r>
          </w:p>
          <w:p w:rsidR="00746095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52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E3161F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746095">
              <w:rPr>
                <w:rFonts w:cs="Tahoma"/>
                <w:b/>
                <w:iCs/>
                <w:sz w:val="18"/>
                <w:szCs w:val="18"/>
              </w:rPr>
              <w:t>52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 w:rsidR="00746095">
              <w:rPr>
                <w:rFonts w:cs="Tahoma"/>
                <w:iCs/>
                <w:sz w:val="18"/>
                <w:szCs w:val="18"/>
              </w:rPr>
              <w:t>Okuduğu metnin konusunu belirler.</w:t>
            </w:r>
          </w:p>
          <w:p w:rsidR="00746095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52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>
              <w:rPr>
                <w:rFonts w:cs="Tahoma"/>
                <w:iCs/>
                <w:sz w:val="18"/>
                <w:szCs w:val="18"/>
              </w:rPr>
              <w:t>Metnin ana fikri/ana duygusunu belirler.</w:t>
            </w:r>
          </w:p>
          <w:p w:rsidR="005629D0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52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629D0">
              <w:rPr>
                <w:rFonts w:cs="Tahoma"/>
                <w:iCs/>
                <w:sz w:val="18"/>
                <w:szCs w:val="18"/>
              </w:rPr>
              <w:t>Hikâye edici metin yazar.</w:t>
            </w:r>
          </w:p>
          <w:p w:rsidR="005629D0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53</w:t>
            </w:r>
            <w:r w:rsidRPr="00F1231F" w:rsidR="00E316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5629D0">
              <w:rPr>
                <w:rFonts w:cs="Tahoma"/>
                <w:iCs/>
                <w:sz w:val="18"/>
                <w:szCs w:val="18"/>
              </w:rPr>
              <w:t>Yazılarında eş sesli kelimeleri anlamlarına uygun kullanır.</w:t>
            </w:r>
          </w:p>
          <w:p w:rsidR="00E3161F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5629D0">
              <w:rPr>
                <w:rFonts w:cs="Tahoma"/>
                <w:b/>
                <w:iCs/>
                <w:sz w:val="18"/>
                <w:szCs w:val="18"/>
              </w:rPr>
              <w:t>53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5629D0" w:rsidR="005629D0">
              <w:rPr>
                <w:rFonts w:cs="Tahoma"/>
                <w:iCs/>
                <w:sz w:val="18"/>
                <w:szCs w:val="18"/>
              </w:rPr>
              <w:t>Yazdıklarını paylaşır.</w:t>
            </w:r>
          </w:p>
          <w:p w:rsidR="00172715" w:rsidRPr="001818DD" w:rsidP="00E3161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1818DD">
              <w:rPr>
                <w:rFonts w:cs="Tahoma"/>
                <w:b/>
                <w:iCs/>
                <w:sz w:val="18"/>
                <w:szCs w:val="18"/>
              </w:rPr>
              <w:t>54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1818DD" w:rsidR="001818DD">
              <w:rPr>
                <w:rFonts w:cs="Tahoma"/>
                <w:iCs/>
                <w:sz w:val="18"/>
                <w:szCs w:val="18"/>
              </w:rPr>
              <w:t>Hazırlıklı konuşmalar yapar.</w:t>
            </w:r>
          </w:p>
        </w:tc>
      </w:tr>
      <w:tr w:rsidTr="000C7484">
        <w:tblPrEx>
          <w:tblW w:w="10060" w:type="dxa"/>
          <w:tblLayout w:type="fixed"/>
          <w:tblLook w:val="0000"/>
        </w:tblPrEx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8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1818DD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05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221"/>
      </w:tblGrid>
      <w:tr w:rsidTr="000C7484">
        <w:tblPrEx>
          <w:tblW w:w="10055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22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95F7F">
              <w:rPr>
                <w:rFonts w:cs="Tahoma"/>
                <w:sz w:val="18"/>
                <w:szCs w:val="18"/>
              </w:rPr>
              <w:t>a) Dinleme,okuma,konuşma ve yazma kurallarına uygun davranışlar sergilemeleri kontrol edilir.</w:t>
            </w:r>
          </w:p>
          <w:p w:rsidR="00495F7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b)Metnin bölümleri hakkında açıklayıcı bilgiler verilir.</w:t>
            </w:r>
          </w:p>
          <w:p w:rsidR="00495F7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c) Verilen bir konu hakkında duygu ve düşüncelerini açıklayan yazılar yazar. Yazarken yazma kurallarına uyması beklenir. Yazılarındaki yazım yanlışları düzeltilir.</w:t>
            </w:r>
          </w:p>
          <w:p w:rsidR="00495F7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d) Milli Mücadele'nin önemine değinilir.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1818DD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1818DD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1818DD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1A6415" w:rsidP="00753852">
      <w:pPr>
        <w:pStyle w:val="NoSpacing"/>
        <w:rPr>
          <w:rFonts w:cs="Tahoma"/>
          <w:b/>
          <w:sz w:val="18"/>
          <w:szCs w:val="18"/>
        </w:rPr>
      </w:pPr>
    </w:p>
    <w:p w:rsidR="001A6415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1818DD" w:rsidP="00753852">
      <w:pPr>
        <w:pStyle w:val="NoSpacing"/>
        <w:rPr>
          <w:rFonts w:cs="Tahoma"/>
          <w:b/>
          <w:sz w:val="18"/>
          <w:szCs w:val="18"/>
        </w:rPr>
      </w:pPr>
    </w:p>
    <w:p w:rsidR="001818DD" w:rsidP="00753852">
      <w:pPr>
        <w:pStyle w:val="NoSpacing"/>
        <w:rPr>
          <w:rFonts w:cs="Tahoma"/>
          <w:b/>
          <w:sz w:val="18"/>
          <w:szCs w:val="18"/>
        </w:rPr>
      </w:pPr>
    </w:p>
    <w:p w:rsidR="001818DD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